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5"/>
        <w:gridCol w:w="6261"/>
        <w:gridCol w:w="108"/>
        <w:gridCol w:w="818"/>
        <w:gridCol w:w="849"/>
        <w:gridCol w:w="866"/>
      </w:tblGrid>
      <w:tr w:rsidR="00C15C9C">
        <w:trPr>
          <w:trHeight w:val="475"/>
        </w:trPr>
        <w:tc>
          <w:tcPr>
            <w:tcW w:w="11127" w:type="dxa"/>
            <w:gridSpan w:val="6"/>
            <w:tcBorders>
              <w:top w:val="nil"/>
              <w:bottom w:val="nil"/>
            </w:tcBorders>
            <w:shd w:val="clear" w:color="auto" w:fill="000000"/>
          </w:tcPr>
          <w:p w:rsidR="00C15C9C" w:rsidRDefault="001A4F2B">
            <w:pPr>
              <w:pStyle w:val="TableParagraph"/>
              <w:spacing w:before="119"/>
              <w:ind w:left="36" w:right="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Annexe</w:t>
            </w:r>
            <w:r>
              <w:rPr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4:</w:t>
            </w:r>
            <w:r>
              <w:rPr>
                <w:b/>
                <w:color w:val="FFFFFF"/>
                <w:spacing w:val="10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Répartition</w:t>
            </w:r>
            <w:r>
              <w:rPr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des</w:t>
            </w:r>
            <w:r>
              <w:rPr>
                <w:b/>
                <w:color w:val="FFFFFF"/>
                <w:spacing w:val="10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opérations</w:t>
            </w:r>
            <w:r>
              <w:rPr>
                <w:b/>
                <w:color w:val="FFFFFF"/>
                <w:spacing w:val="10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correctives</w:t>
            </w:r>
            <w:r>
              <w:rPr>
                <w:b/>
                <w:color w:val="FFFFFF"/>
                <w:spacing w:val="10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par</w:t>
            </w:r>
            <w:r>
              <w:rPr>
                <w:b/>
                <w:color w:val="FFFFFF"/>
                <w:spacing w:val="12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niveau</w:t>
            </w:r>
            <w:r>
              <w:rPr>
                <w:b/>
                <w:color w:val="FFFFFF"/>
                <w:spacing w:val="10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de</w:t>
            </w:r>
            <w:r>
              <w:rPr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maintenance</w:t>
            </w:r>
            <w:r w:rsidR="004C5E76">
              <w:rPr>
                <w:b/>
                <w:color w:val="FFFFFF"/>
                <w:spacing w:val="-2"/>
                <w:sz w:val="18"/>
              </w:rPr>
              <w:t xml:space="preserve"> (liste non exhaustive)</w:t>
            </w:r>
          </w:p>
        </w:tc>
      </w:tr>
      <w:tr w:rsidR="00C15C9C">
        <w:trPr>
          <w:trHeight w:val="218"/>
        </w:trPr>
        <w:tc>
          <w:tcPr>
            <w:tcW w:w="11127" w:type="dxa"/>
            <w:gridSpan w:val="6"/>
            <w:tcBorders>
              <w:top w:val="nil"/>
              <w:bottom w:val="nil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338"/>
        </w:trPr>
        <w:tc>
          <w:tcPr>
            <w:tcW w:w="8594" w:type="dxa"/>
            <w:gridSpan w:val="3"/>
            <w:tcBorders>
              <w:top w:val="nil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33" w:type="dxa"/>
            <w:gridSpan w:val="3"/>
            <w:tcBorders>
              <w:bottom w:val="single" w:sz="8" w:space="0" w:color="000000"/>
            </w:tcBorders>
            <w:shd w:val="clear" w:color="auto" w:fill="1F3651"/>
          </w:tcPr>
          <w:p w:rsidR="00C15C9C" w:rsidRDefault="001A4F2B">
            <w:pPr>
              <w:pStyle w:val="TableParagraph"/>
              <w:spacing w:line="121" w:lineRule="exact"/>
              <w:ind w:left="20"/>
              <w:rPr>
                <w:b/>
                <w:sz w:val="11"/>
              </w:rPr>
            </w:pPr>
            <w:r>
              <w:rPr>
                <w:b/>
                <w:color w:val="FFFFFF"/>
                <w:sz w:val="11"/>
              </w:rPr>
              <w:t>Niveau</w:t>
            </w:r>
            <w:r>
              <w:rPr>
                <w:b/>
                <w:color w:val="FFFFFF"/>
                <w:spacing w:val="-2"/>
                <w:sz w:val="11"/>
              </w:rPr>
              <w:t xml:space="preserve"> </w:t>
            </w:r>
            <w:r>
              <w:rPr>
                <w:b/>
                <w:color w:val="FFFFFF"/>
                <w:sz w:val="11"/>
              </w:rPr>
              <w:t>de</w:t>
            </w:r>
            <w:r>
              <w:rPr>
                <w:b/>
                <w:color w:val="FFFFFF"/>
                <w:spacing w:val="-2"/>
                <w:sz w:val="11"/>
              </w:rPr>
              <w:t xml:space="preserve"> Maintenance</w:t>
            </w:r>
          </w:p>
        </w:tc>
      </w:tr>
      <w:tr w:rsidR="00C15C9C">
        <w:trPr>
          <w:trHeight w:val="351"/>
        </w:trPr>
        <w:tc>
          <w:tcPr>
            <w:tcW w:w="22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CE6F0"/>
          </w:tcPr>
          <w:p w:rsidR="00C15C9C" w:rsidRDefault="001A4F2B">
            <w:pPr>
              <w:pStyle w:val="TableParagraph"/>
              <w:spacing w:line="142" w:lineRule="exact"/>
              <w:ind w:left="2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Equipement</w:t>
            </w:r>
          </w:p>
        </w:tc>
        <w:tc>
          <w:tcPr>
            <w:tcW w:w="626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BE4F0"/>
          </w:tcPr>
          <w:p w:rsidR="00C15C9C" w:rsidRDefault="001A4F2B">
            <w:pPr>
              <w:pStyle w:val="TableParagraph"/>
              <w:spacing w:line="142" w:lineRule="exact"/>
              <w:ind w:left="48"/>
              <w:jc w:val="center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Opération</w:t>
            </w:r>
            <w:r>
              <w:rPr>
                <w:b/>
                <w:spacing w:val="7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corrective</w:t>
            </w:r>
          </w:p>
        </w:tc>
        <w:tc>
          <w:tcPr>
            <w:tcW w:w="108" w:type="dxa"/>
            <w:tcBorders>
              <w:top w:val="nil"/>
              <w:bottom w:val="nil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396395"/>
          </w:tcPr>
          <w:p w:rsidR="00C15C9C" w:rsidRDefault="001A4F2B">
            <w:pPr>
              <w:pStyle w:val="TableParagraph"/>
              <w:spacing w:line="142" w:lineRule="exact"/>
              <w:ind w:right="325"/>
              <w:jc w:val="right"/>
              <w:rPr>
                <w:b/>
                <w:sz w:val="13"/>
              </w:rPr>
            </w:pPr>
            <w:r>
              <w:rPr>
                <w:b/>
                <w:color w:val="FFFFFF"/>
                <w:sz w:val="13"/>
              </w:rPr>
              <w:t>N</w:t>
            </w:r>
            <w:r>
              <w:rPr>
                <w:b/>
                <w:color w:val="FFFFFF"/>
                <w:spacing w:val="-2"/>
                <w:sz w:val="13"/>
              </w:rPr>
              <w:t xml:space="preserve"> </w:t>
            </w:r>
            <w:r>
              <w:rPr>
                <w:b/>
                <w:color w:val="FFFFFF"/>
                <w:sz w:val="13"/>
              </w:rPr>
              <w:t>1</w:t>
            </w:r>
            <w:r>
              <w:rPr>
                <w:b/>
                <w:color w:val="FFFFFF"/>
                <w:spacing w:val="-2"/>
                <w:sz w:val="13"/>
              </w:rPr>
              <w:t xml:space="preserve"> </w:t>
            </w:r>
            <w:r>
              <w:rPr>
                <w:b/>
                <w:color w:val="FFFFFF"/>
                <w:sz w:val="13"/>
              </w:rPr>
              <w:t>à</w:t>
            </w:r>
            <w:r>
              <w:rPr>
                <w:b/>
                <w:color w:val="FFFFFF"/>
                <w:spacing w:val="-1"/>
                <w:sz w:val="13"/>
              </w:rPr>
              <w:t xml:space="preserve"> </w:t>
            </w:r>
            <w:r>
              <w:rPr>
                <w:b/>
                <w:color w:val="FFFFFF"/>
                <w:spacing w:val="-10"/>
                <w:sz w:val="13"/>
              </w:rPr>
              <w:t>3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396395"/>
          </w:tcPr>
          <w:p w:rsidR="00C15C9C" w:rsidRDefault="001A4F2B">
            <w:pPr>
              <w:pStyle w:val="TableParagraph"/>
              <w:spacing w:line="142" w:lineRule="exact"/>
              <w:ind w:left="40"/>
              <w:jc w:val="center"/>
              <w:rPr>
                <w:b/>
                <w:sz w:val="13"/>
              </w:rPr>
            </w:pPr>
            <w:r>
              <w:rPr>
                <w:b/>
                <w:color w:val="FFFFFF"/>
                <w:spacing w:val="-5"/>
                <w:sz w:val="13"/>
              </w:rPr>
              <w:t>N4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</w:tcBorders>
            <w:shd w:val="clear" w:color="auto" w:fill="396395"/>
          </w:tcPr>
          <w:p w:rsidR="00C15C9C" w:rsidRDefault="001A4F2B">
            <w:pPr>
              <w:pStyle w:val="TableParagraph"/>
              <w:spacing w:line="142" w:lineRule="exact"/>
              <w:ind w:left="52"/>
              <w:jc w:val="center"/>
              <w:rPr>
                <w:b/>
                <w:sz w:val="13"/>
              </w:rPr>
            </w:pPr>
            <w:r>
              <w:rPr>
                <w:b/>
                <w:color w:val="FFFFFF"/>
                <w:spacing w:val="-5"/>
                <w:sz w:val="13"/>
              </w:rPr>
              <w:t>N5</w:t>
            </w:r>
          </w:p>
        </w:tc>
      </w:tr>
      <w:tr w:rsidR="00C15C9C">
        <w:trPr>
          <w:trHeight w:val="214"/>
        </w:trPr>
        <w:tc>
          <w:tcPr>
            <w:tcW w:w="11127" w:type="dxa"/>
            <w:gridSpan w:val="6"/>
          </w:tcPr>
          <w:p w:rsidR="00C15C9C" w:rsidRDefault="00C15C9C" w:rsidP="004C5E76">
            <w:pPr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329"/>
        </w:trPr>
        <w:tc>
          <w:tcPr>
            <w:tcW w:w="8486" w:type="dxa"/>
            <w:gridSpan w:val="2"/>
            <w:tcBorders>
              <w:bottom w:val="single" w:sz="8" w:space="0" w:color="000000"/>
            </w:tcBorders>
            <w:shd w:val="clear" w:color="auto" w:fill="FFFFCC"/>
          </w:tcPr>
          <w:p w:rsidR="00C15C9C" w:rsidRDefault="001A4F2B">
            <w:pPr>
              <w:pStyle w:val="TableParagraph"/>
              <w:spacing w:line="142" w:lineRule="exact"/>
              <w:ind w:left="23"/>
              <w:rPr>
                <w:b/>
                <w:sz w:val="13"/>
              </w:rPr>
            </w:pPr>
            <w:r>
              <w:rPr>
                <w:b/>
                <w:sz w:val="13"/>
              </w:rPr>
              <w:t>Section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2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: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Plomberie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sanitaire</w:t>
            </w:r>
            <w:r>
              <w:rPr>
                <w:b/>
                <w:spacing w:val="-5"/>
                <w:sz w:val="13"/>
              </w:rPr>
              <w:t xml:space="preserve"> </w:t>
            </w:r>
            <w:r>
              <w:rPr>
                <w:b/>
                <w:sz w:val="13"/>
              </w:rPr>
              <w:t>-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z w:val="13"/>
              </w:rPr>
              <w:t>Protection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incendie</w:t>
            </w:r>
          </w:p>
        </w:tc>
        <w:tc>
          <w:tcPr>
            <w:tcW w:w="108" w:type="dxa"/>
            <w:vMerge w:val="restart"/>
            <w:tcBorders>
              <w:top w:val="nil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33" w:type="dxa"/>
            <w:gridSpan w:val="3"/>
            <w:tcBorders>
              <w:bottom w:val="single" w:sz="8" w:space="0" w:color="000000"/>
            </w:tcBorders>
            <w:shd w:val="clear" w:color="auto" w:fill="FFFFCC"/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14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spacing w:before="13"/>
              <w:rPr>
                <w:rFonts w:ascii="Times New Roman"/>
                <w:sz w:val="14"/>
              </w:rPr>
            </w:pPr>
          </w:p>
          <w:p w:rsidR="00C15C9C" w:rsidRDefault="001A4F2B">
            <w:pPr>
              <w:pStyle w:val="TableParagraph"/>
              <w:spacing w:line="280" w:lineRule="auto"/>
              <w:ind w:left="25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Vannerie,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robinetterie,</w:t>
            </w:r>
            <w:r>
              <w:rPr>
                <w:spacing w:val="40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comptage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individuel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élément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(un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compteur,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robinet,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détendeur.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…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)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14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piles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pour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détecteurs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robinetterie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(quel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soit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nombre)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14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ensemble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d'éléments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(*)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left="52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</w:tr>
      <w:tr w:rsidR="00C15C9C">
        <w:trPr>
          <w:trHeight w:val="547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spacing w:before="77"/>
              <w:rPr>
                <w:rFonts w:ascii="Times New Roman"/>
                <w:sz w:val="14"/>
              </w:rPr>
            </w:pPr>
          </w:p>
          <w:p w:rsidR="00C15C9C" w:rsidRDefault="001A4F2B">
            <w:pPr>
              <w:pStyle w:val="TableParagraph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Pompe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relevage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280" w:lineRule="auto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pièce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standard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: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Clapets,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barre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guidage,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manchon, </w:t>
            </w:r>
            <w:r>
              <w:rPr>
                <w:spacing w:val="-2"/>
                <w:w w:val="105"/>
                <w:sz w:val="14"/>
              </w:rPr>
              <w:t>flotteurs, couvercle,…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57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Réparation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au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niveau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l'étanchéité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fosse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relevage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14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individuel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pompe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relevage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14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fosse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relevage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left="52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</w:tr>
      <w:tr w:rsidR="00C15C9C">
        <w:trPr>
          <w:trHeight w:val="214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système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relevage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left="52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</w:tr>
      <w:tr w:rsidR="00C15C9C">
        <w:trPr>
          <w:trHeight w:val="437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spacing w:before="101"/>
              <w:rPr>
                <w:rFonts w:ascii="Times New Roman"/>
                <w:sz w:val="14"/>
              </w:rPr>
            </w:pPr>
          </w:p>
          <w:p w:rsidR="00C15C9C" w:rsidRDefault="001A4F2B">
            <w:pPr>
              <w:pStyle w:val="TableParagraph"/>
              <w:ind w:left="25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Appareils</w:t>
            </w:r>
            <w:r>
              <w:rPr>
                <w:spacing w:val="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sanitaires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280" w:lineRule="auto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pièce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standard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: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Siphons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sols,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joints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robinetterie,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robinets, système de chasse d'eau, abattants…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28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individuel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lavabo,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vasque,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urinoir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cuvette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WC,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415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spacing w:before="82"/>
              <w:rPr>
                <w:rFonts w:ascii="Times New Roman"/>
                <w:sz w:val="14"/>
              </w:rPr>
            </w:pPr>
          </w:p>
          <w:p w:rsidR="00C15C9C" w:rsidRDefault="001A4F2B">
            <w:pPr>
              <w:pStyle w:val="TableParagraph"/>
              <w:spacing w:line="283" w:lineRule="auto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Ballon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ECS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(préparateur </w:t>
            </w:r>
            <w:r>
              <w:rPr>
                <w:spacing w:val="-2"/>
                <w:w w:val="105"/>
                <w:sz w:val="14"/>
              </w:rPr>
              <w:t>électrique)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5" w:right="-15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pièce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standard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Groupe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sécurité,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Sonde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eau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chaude,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boitier</w:t>
            </w:r>
          </w:p>
          <w:p w:rsidR="00C15C9C" w:rsidRDefault="001A4F2B">
            <w:pPr>
              <w:pStyle w:val="TableParagraph"/>
              <w:spacing w:before="30"/>
              <w:ind w:left="35"/>
              <w:rPr>
                <w:sz w:val="14"/>
              </w:rPr>
            </w:pPr>
            <w:r>
              <w:rPr>
                <w:w w:val="105"/>
                <w:sz w:val="14"/>
              </w:rPr>
              <w:t>d'alimentation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régulation,…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14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5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préparateur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d'eau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chaude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≤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300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L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14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préparateurs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d'eau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chaude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&gt;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300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L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left="40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14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8" w:right="-15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plusieurs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préparateurs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d'eau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chaude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*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(quelle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soit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capacité)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left="52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</w:tr>
      <w:tr w:rsidR="00C15C9C">
        <w:trPr>
          <w:trHeight w:val="214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>
            <w:pPr>
              <w:pStyle w:val="TableParagraph"/>
              <w:spacing w:before="145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Poste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RIA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pièce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standard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seau,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signalétique,…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14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dévidoir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complet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avec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lance.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left="40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28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spacing w:before="89"/>
              <w:rPr>
                <w:rFonts w:ascii="Times New Roman"/>
                <w:sz w:val="14"/>
              </w:rPr>
            </w:pPr>
          </w:p>
          <w:p w:rsidR="00C15C9C" w:rsidRDefault="001A4F2B">
            <w:pPr>
              <w:pStyle w:val="TableParagraph"/>
              <w:ind w:left="25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Sprinkler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tête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14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équipement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poste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sous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eau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(ou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sous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air)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left="40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14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ensemble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têtes(*)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left="40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14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68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tout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partie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réseau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bâche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stockage.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A4F2B">
            <w:pPr>
              <w:pStyle w:val="TableParagraph"/>
              <w:spacing w:line="187" w:lineRule="exact"/>
              <w:ind w:left="52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</w:tr>
      <w:tr w:rsidR="00740FBC" w:rsidTr="00740FBC">
        <w:trPr>
          <w:trHeight w:val="214"/>
        </w:trPr>
        <w:tc>
          <w:tcPr>
            <w:tcW w:w="2225" w:type="dxa"/>
            <w:vMerge w:val="restart"/>
            <w:tcBorders>
              <w:top w:val="nil"/>
              <w:right w:val="single" w:sz="8" w:space="0" w:color="000000"/>
            </w:tcBorders>
            <w:vAlign w:val="center"/>
          </w:tcPr>
          <w:p w:rsidR="00740FBC" w:rsidRPr="00740FBC" w:rsidRDefault="00740FBC" w:rsidP="00740FBC">
            <w:pPr>
              <w:pStyle w:val="TableParagraph"/>
              <w:rPr>
                <w:sz w:val="14"/>
                <w:szCs w:val="14"/>
              </w:rPr>
            </w:pPr>
            <w:bookmarkStart w:id="0" w:name="_GoBack"/>
            <w:r w:rsidRPr="00740FBC">
              <w:rPr>
                <w:sz w:val="14"/>
                <w:szCs w:val="14"/>
              </w:rPr>
              <w:t>Surpresseur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40FBC" w:rsidRDefault="00740FBC">
            <w:pPr>
              <w:pStyle w:val="TableParagraph"/>
              <w:spacing w:line="168" w:lineRule="exact"/>
              <w:ind w:left="38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>Remplacement d’une pièce de surpresseur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740FBC" w:rsidRDefault="00740FB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0FBC" w:rsidRDefault="00740FBC" w:rsidP="00740FBC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0FBC" w:rsidRDefault="00740F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40FBC" w:rsidRDefault="00740FBC">
            <w:pPr>
              <w:pStyle w:val="TableParagraph"/>
              <w:spacing w:line="187" w:lineRule="exact"/>
              <w:ind w:left="52"/>
              <w:jc w:val="center"/>
              <w:rPr>
                <w:rFonts w:ascii="Wingdings" w:hAnsi="Wingdings"/>
                <w:color w:val="00AF50"/>
                <w:spacing w:val="-10"/>
                <w:sz w:val="18"/>
              </w:rPr>
            </w:pPr>
          </w:p>
        </w:tc>
      </w:tr>
      <w:bookmarkEnd w:id="0"/>
      <w:tr w:rsidR="00740FBC" w:rsidTr="00463ABB">
        <w:trPr>
          <w:trHeight w:val="214"/>
        </w:trPr>
        <w:tc>
          <w:tcPr>
            <w:tcW w:w="2225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740FBC" w:rsidRPr="00740FBC" w:rsidRDefault="00740FBC" w:rsidP="00740FBC">
            <w:pPr>
              <w:pStyle w:val="TableParagraph"/>
              <w:rPr>
                <w:sz w:val="14"/>
                <w:szCs w:val="14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40FBC" w:rsidRDefault="00740FBC">
            <w:pPr>
              <w:pStyle w:val="TableParagraph"/>
              <w:spacing w:line="168" w:lineRule="exact"/>
              <w:ind w:left="38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>Remplacement complet d’un surpresseur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740FBC" w:rsidRDefault="00740FB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0FBC" w:rsidRDefault="00740F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0FBC" w:rsidRDefault="00740FB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40FBC" w:rsidRDefault="00740FBC">
            <w:pPr>
              <w:pStyle w:val="TableParagraph"/>
              <w:spacing w:line="187" w:lineRule="exact"/>
              <w:ind w:left="52"/>
              <w:jc w:val="center"/>
              <w:rPr>
                <w:rFonts w:ascii="Wingdings" w:hAnsi="Wingdings"/>
                <w:color w:val="00AF50"/>
                <w:spacing w:val="-10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</w:tr>
      <w:tr w:rsidR="00903E19">
        <w:trPr>
          <w:trHeight w:val="214"/>
        </w:trPr>
        <w:tc>
          <w:tcPr>
            <w:tcW w:w="2225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03E19" w:rsidRDefault="00903E19">
            <w:pPr>
              <w:pStyle w:val="TableParagraph"/>
              <w:spacing w:before="145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Colonnes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sèches / Colonnes humides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03E19" w:rsidRDefault="00903E19">
            <w:pPr>
              <w:pStyle w:val="TableParagraph"/>
              <w:spacing w:line="168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Bouchon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colonne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sèche</w:t>
            </w:r>
          </w:p>
        </w:tc>
        <w:tc>
          <w:tcPr>
            <w:tcW w:w="108" w:type="dxa"/>
            <w:vMerge/>
            <w:tcBorders>
              <w:top w:val="nil"/>
            </w:tcBorders>
          </w:tcPr>
          <w:p w:rsidR="00903E19" w:rsidRDefault="00903E1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E19" w:rsidRDefault="00903E19">
            <w:pPr>
              <w:pStyle w:val="TableParagraph"/>
              <w:spacing w:line="187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E19" w:rsidRDefault="00903E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03E19" w:rsidRDefault="00903E1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03E19" w:rsidTr="00903E19">
        <w:trPr>
          <w:trHeight w:val="214"/>
        </w:trPr>
        <w:tc>
          <w:tcPr>
            <w:tcW w:w="2225" w:type="dxa"/>
            <w:vMerge/>
            <w:tcBorders>
              <w:bottom w:val="single" w:sz="8" w:space="0" w:color="auto"/>
              <w:right w:val="single" w:sz="8" w:space="0" w:color="000000"/>
            </w:tcBorders>
          </w:tcPr>
          <w:p w:rsidR="00903E19" w:rsidRDefault="00903E19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03E19" w:rsidRDefault="00903E19">
            <w:pPr>
              <w:pStyle w:val="TableParagraph"/>
              <w:spacing w:line="168" w:lineRule="exact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Réfection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complète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colonnes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sèches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903E19" w:rsidRDefault="00903E1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E19" w:rsidRDefault="00903E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E19" w:rsidRDefault="00903E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03E19" w:rsidRDefault="00903E19">
            <w:pPr>
              <w:pStyle w:val="TableParagraph"/>
              <w:spacing w:line="187" w:lineRule="exact"/>
              <w:ind w:left="52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</w:tr>
      <w:tr w:rsidR="00903E19" w:rsidTr="00AA1BF5">
        <w:trPr>
          <w:trHeight w:val="214"/>
        </w:trPr>
        <w:tc>
          <w:tcPr>
            <w:tcW w:w="2225" w:type="dxa"/>
            <w:vMerge w:val="restart"/>
            <w:tcBorders>
              <w:top w:val="single" w:sz="8" w:space="0" w:color="auto"/>
              <w:right w:val="single" w:sz="8" w:space="0" w:color="000000"/>
            </w:tcBorders>
            <w:vAlign w:val="center"/>
          </w:tcPr>
          <w:p w:rsidR="00903E19" w:rsidRPr="001B63CD" w:rsidRDefault="00903E19" w:rsidP="00903E19">
            <w:pPr>
              <w:pStyle w:val="TableParagraph"/>
              <w:spacing w:before="28"/>
              <w:ind w:left="25"/>
              <w:rPr>
                <w:w w:val="105"/>
                <w:sz w:val="14"/>
              </w:rPr>
            </w:pPr>
            <w:r w:rsidRPr="001B63CD">
              <w:rPr>
                <w:w w:val="105"/>
                <w:sz w:val="14"/>
              </w:rPr>
              <w:t>Armoire élect</w:t>
            </w:r>
            <w:r>
              <w:rPr>
                <w:w w:val="105"/>
                <w:sz w:val="14"/>
              </w:rPr>
              <w:t>rique liées aux équipements PLB</w:t>
            </w:r>
          </w:p>
          <w:p w:rsidR="00903E19" w:rsidRDefault="00903E19" w:rsidP="00903E19">
            <w:pPr>
              <w:pStyle w:val="TableParagraph"/>
              <w:ind w:left="25"/>
              <w:rPr>
                <w:sz w:val="14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903E19" w:rsidRPr="001B63CD" w:rsidRDefault="00903E19" w:rsidP="00903E19">
            <w:pPr>
              <w:rPr>
                <w:sz w:val="14"/>
                <w:szCs w:val="14"/>
              </w:rPr>
            </w:pPr>
            <w:r w:rsidRPr="001B63CD">
              <w:rPr>
                <w:sz w:val="14"/>
                <w:szCs w:val="14"/>
              </w:rPr>
              <w:t>Remplacement d'une pièce standard : voyants lumineux , plastron, armature, commandes en façade,…</w:t>
            </w:r>
          </w:p>
        </w:tc>
        <w:tc>
          <w:tcPr>
            <w:tcW w:w="108" w:type="dxa"/>
            <w:tcBorders>
              <w:top w:val="nil"/>
              <w:bottom w:val="nil"/>
            </w:tcBorders>
          </w:tcPr>
          <w:p w:rsidR="00903E19" w:rsidRDefault="00903E19" w:rsidP="00903E1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03E19" w:rsidRDefault="00903E19" w:rsidP="00903E19">
            <w:pPr>
              <w:pStyle w:val="TableParagraph"/>
              <w:spacing w:line="200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E19" w:rsidRDefault="00903E19" w:rsidP="00903E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903E19" w:rsidRDefault="00903E19" w:rsidP="00903E1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03E19" w:rsidTr="00AA1BF5">
        <w:trPr>
          <w:trHeight w:val="227"/>
        </w:trPr>
        <w:tc>
          <w:tcPr>
            <w:tcW w:w="2225" w:type="dxa"/>
            <w:vMerge/>
            <w:tcBorders>
              <w:right w:val="single" w:sz="8" w:space="0" w:color="000000"/>
            </w:tcBorders>
          </w:tcPr>
          <w:p w:rsidR="00903E19" w:rsidRDefault="00903E19" w:rsidP="00903E19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03E19" w:rsidRPr="001B63CD" w:rsidRDefault="00903E19" w:rsidP="00903E19">
            <w:pPr>
              <w:rPr>
                <w:sz w:val="14"/>
                <w:szCs w:val="14"/>
              </w:rPr>
            </w:pPr>
            <w:r w:rsidRPr="001B63CD">
              <w:rPr>
                <w:sz w:val="14"/>
                <w:szCs w:val="14"/>
              </w:rPr>
              <w:t>Remplacement d'un disjoncteur. (courant assigné &lt; 160 A)</w:t>
            </w:r>
          </w:p>
        </w:tc>
        <w:tc>
          <w:tcPr>
            <w:tcW w:w="108" w:type="dxa"/>
            <w:tcBorders>
              <w:top w:val="nil"/>
              <w:bottom w:val="nil"/>
            </w:tcBorders>
          </w:tcPr>
          <w:p w:rsidR="00903E19" w:rsidRDefault="00903E19" w:rsidP="00903E1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E19" w:rsidRDefault="00903E19" w:rsidP="00903E19">
            <w:pPr>
              <w:pStyle w:val="TableParagraph"/>
              <w:spacing w:line="200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E19" w:rsidRDefault="00903E19" w:rsidP="00903E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03E19" w:rsidRDefault="00903E19" w:rsidP="00903E1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03E19" w:rsidTr="00AA1BF5">
        <w:trPr>
          <w:trHeight w:val="227"/>
        </w:trPr>
        <w:tc>
          <w:tcPr>
            <w:tcW w:w="2225" w:type="dxa"/>
            <w:vMerge/>
            <w:tcBorders>
              <w:right w:val="single" w:sz="8" w:space="0" w:color="000000"/>
            </w:tcBorders>
          </w:tcPr>
          <w:p w:rsidR="00903E19" w:rsidRDefault="00903E19" w:rsidP="00903E19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03E19" w:rsidRPr="001B63CD" w:rsidRDefault="00903E19" w:rsidP="00903E19">
            <w:pPr>
              <w:rPr>
                <w:sz w:val="14"/>
                <w:szCs w:val="14"/>
              </w:rPr>
            </w:pPr>
            <w:r w:rsidRPr="001B63CD">
              <w:rPr>
                <w:sz w:val="14"/>
                <w:szCs w:val="14"/>
              </w:rPr>
              <w:t>Remplacement d'un</w:t>
            </w:r>
            <w:r>
              <w:rPr>
                <w:sz w:val="14"/>
                <w:szCs w:val="14"/>
              </w:rPr>
              <w:t xml:space="preserve"> disjoncteur. (courant assigné &gt;</w:t>
            </w:r>
            <w:r w:rsidRPr="001B63CD">
              <w:rPr>
                <w:sz w:val="14"/>
                <w:szCs w:val="14"/>
              </w:rPr>
              <w:t xml:space="preserve"> 160 A)</w:t>
            </w:r>
          </w:p>
        </w:tc>
        <w:tc>
          <w:tcPr>
            <w:tcW w:w="108" w:type="dxa"/>
            <w:tcBorders>
              <w:top w:val="nil"/>
              <w:bottom w:val="nil"/>
            </w:tcBorders>
          </w:tcPr>
          <w:p w:rsidR="00903E19" w:rsidRDefault="00903E19" w:rsidP="00903E1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E19" w:rsidRDefault="00903E19" w:rsidP="00903E19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E19" w:rsidRDefault="00903E19" w:rsidP="00903E19">
            <w:pPr>
              <w:pStyle w:val="TableParagraph"/>
              <w:spacing w:line="200" w:lineRule="exact"/>
              <w:ind w:left="40"/>
              <w:jc w:val="center"/>
              <w:rPr>
                <w:rFonts w:ascii="Wingdings" w:hAnsi="Wingdings"/>
                <w:sz w:val="18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03E19" w:rsidRDefault="00903E19" w:rsidP="00903E1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03E19" w:rsidTr="00AA1BF5">
        <w:trPr>
          <w:trHeight w:val="227"/>
        </w:trPr>
        <w:tc>
          <w:tcPr>
            <w:tcW w:w="2225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903E19" w:rsidRDefault="00903E19" w:rsidP="00903E19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03E19" w:rsidRPr="001B63CD" w:rsidRDefault="00903E19" w:rsidP="00903E1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Remplacement complet d’armoire</w:t>
            </w:r>
          </w:p>
        </w:tc>
        <w:tc>
          <w:tcPr>
            <w:tcW w:w="108" w:type="dxa"/>
            <w:tcBorders>
              <w:top w:val="nil"/>
              <w:bottom w:val="nil"/>
            </w:tcBorders>
          </w:tcPr>
          <w:p w:rsidR="00903E19" w:rsidRDefault="00903E19" w:rsidP="00903E19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E19" w:rsidRDefault="00903E19" w:rsidP="00903E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E19" w:rsidRDefault="00903E19" w:rsidP="00903E1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03E19" w:rsidRDefault="00903E19" w:rsidP="00903E19">
            <w:pPr>
              <w:pStyle w:val="TableParagraph"/>
              <w:spacing w:line="200" w:lineRule="exact"/>
              <w:ind w:left="52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</w:tr>
    </w:tbl>
    <w:p w:rsidR="00671014" w:rsidRDefault="00671014"/>
    <w:sectPr w:rsidR="00671014">
      <w:footerReference w:type="default" r:id="rId6"/>
      <w:type w:val="continuous"/>
      <w:pgSz w:w="11910" w:h="16840"/>
      <w:pgMar w:top="1580" w:right="260" w:bottom="660" w:left="260" w:header="0" w:footer="4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014" w:rsidRDefault="001A4F2B">
      <w:r>
        <w:separator/>
      </w:r>
    </w:p>
  </w:endnote>
  <w:endnote w:type="continuationSeparator" w:id="0">
    <w:p w:rsidR="00671014" w:rsidRDefault="001A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C9C" w:rsidRDefault="001A4F2B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019520" behindDoc="1" locked="0" layoutInCell="1" allowOverlap="1">
              <wp:simplePos x="0" y="0"/>
              <wp:positionH relativeFrom="page">
                <wp:posOffset>7132319</wp:posOffset>
              </wp:positionH>
              <wp:positionV relativeFrom="page">
                <wp:posOffset>10248977</wp:posOffset>
              </wp:positionV>
              <wp:extent cx="201295" cy="1555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1295" cy="155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15C9C" w:rsidRDefault="001A4F2B">
                          <w:pPr>
                            <w:pStyle w:val="Corpsdetexte"/>
                            <w:spacing w:before="16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1133B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A1133B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61.6pt;margin-top:807pt;width:15.85pt;height:12.25pt;z-index:-16296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vppQEAAD4DAAAOAAAAZHJzL2Uyb0RvYy54bWysUtuO2yAQfa/Uf0C8NySR3IsVZ9V21arS&#10;qq202w/AGGJUw1CGxM7fd8BOdtW+rfYFBjicM2dmdjeTG9hJR7TgG75ZrTnTXkFn/aHhvx6+vHnP&#10;GSbpOzmA1w0/a+Q3+9evdmOo9RZ6GDodGZF4rMfQ8D6lUAuBqtdO4gqC9vRoIDqZ6BgPootyJHY3&#10;iO16/VaMELsQQWlEur2dH/m+8BujVfphDOrEhoZTbqmssaxtXsV+J+tDlKG3aklDPiMLJ60n0SvV&#10;rUySHaP9j8pZFQHBpJUCJ8AYq3TxQG4263/c3Pcy6OKFioPhWiZ8OVr1/fQzMttR7zjz0lGLHvSU&#10;WpjYJhdnDFgT5j4QKk2fYMrAbBTDHajfSBDxBDN/QEJnzGSiyzvZZPSR6n++1pxEmKJLsr39UHGm&#10;6GlTVdW7KsuKx88hYvqqwbEcNDxSS0sC8nSHaYZeIEsus3zOKk3ttJhooTuTh5Fa3XD8c5RRczZ8&#10;81TLPBeXIF6C9hLENHyGMj3ZioePxwTGFuUsMfMuytSkkvsyUHkKnp4L6nHs938BAAD//wMAUEsD&#10;BBQABgAIAAAAIQCJEOuH4wAAAA8BAAAPAAAAZHJzL2Rvd25yZXYueG1sTI/BTsMwEETvSPyDtUjc&#10;qJO0KSXEqVBRxQFxaGkljm5s4oh4HcVu6v49mxPcdnZHs2/KdbQdG/XgW4cC0lkCTGPtVIuNgMPn&#10;9mEFzAeJSnYOtYCr9rCubm9KWSh3wZ0e96FhFIK+kAJMCH3Bua+NttLPXK+Rbt9usDKQHBquBnmh&#10;cNvxLEmW3MoW6YORvd4YXf/sz1bAcdNv3+OXkR9jrt5es8fddaijEPd38eUZWNAx/Jlhwid0qIjp&#10;5M6oPOtIp9k8Iy9Ny3RBtSZPmi+egJ2m3XyVA69K/r9H9QsAAP//AwBQSwECLQAUAAYACAAAACEA&#10;toM4kv4AAADhAQAAEwAAAAAAAAAAAAAAAAAAAAAAW0NvbnRlbnRfVHlwZXNdLnhtbFBLAQItABQA&#10;BgAIAAAAIQA4/SH/1gAAAJQBAAALAAAAAAAAAAAAAAAAAC8BAABfcmVscy8ucmVsc1BLAQItABQA&#10;BgAIAAAAIQAQsovppQEAAD4DAAAOAAAAAAAAAAAAAAAAAC4CAABkcnMvZTJvRG9jLnhtbFBLAQIt&#10;ABQABgAIAAAAIQCJEOuH4wAAAA8BAAAPAAAAAAAAAAAAAAAAAP8DAABkcnMvZG93bnJldi54bWxQ&#10;SwUGAAAAAAQABADzAAAADwUAAAAA&#10;" filled="f" stroked="f">
              <v:path arrowok="t"/>
              <v:textbox inset="0,0,0,0">
                <w:txbxContent>
                  <w:p w:rsidR="00C15C9C" w:rsidRDefault="001A4F2B">
                    <w:pPr>
                      <w:pStyle w:val="Corpsdetexte"/>
                      <w:spacing w:before="16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1133B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A1133B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014" w:rsidRDefault="001A4F2B">
      <w:r>
        <w:separator/>
      </w:r>
    </w:p>
  </w:footnote>
  <w:footnote w:type="continuationSeparator" w:id="0">
    <w:p w:rsidR="00671014" w:rsidRDefault="001A4F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C9C"/>
    <w:rsid w:val="001A4F2B"/>
    <w:rsid w:val="004C5E76"/>
    <w:rsid w:val="00671014"/>
    <w:rsid w:val="00740FBC"/>
    <w:rsid w:val="007F102F"/>
    <w:rsid w:val="00903E19"/>
    <w:rsid w:val="00915B90"/>
    <w:rsid w:val="00A1133B"/>
    <w:rsid w:val="00C1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1FBFC"/>
  <w15:docId w15:val="{152F25E3-C860-4C18-BD30-D362FD13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entury Gothic" w:eastAsia="Century Gothic" w:hAnsi="Century Gothic" w:cs="Century Gothic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Times New Roman" w:eastAsia="Times New Roman" w:hAnsi="Times New Roman" w:cs="Times New Roman"/>
      <w:sz w:val="18"/>
      <w:szCs w:val="1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354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XXXX - CSDF-A5-Précisions niveaux correctif.xls</vt:lpstr>
    </vt:vector>
  </TitlesOfParts>
  <Company>Musée du Louvre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XXXX - CSDF-A5-Précisions niveaux correctif.xls</dc:title>
  <dc:creator>s.lemercier</dc:creator>
  <cp:lastModifiedBy>Herbaut Laurent</cp:lastModifiedBy>
  <cp:revision>8</cp:revision>
  <cp:lastPrinted>2025-08-14T15:17:00Z</cp:lastPrinted>
  <dcterms:created xsi:type="dcterms:W3CDTF">2024-11-25T17:22:00Z</dcterms:created>
  <dcterms:modified xsi:type="dcterms:W3CDTF">2025-08-14T15:17:00Z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Excel® 2016</vt:lpwstr>
  </property>
</Properties>
</file>